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0451F6">
      <w:pPr>
        <w:spacing w:line="276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0451F6">
      <w:pPr>
        <w:spacing w:line="276" w:lineRule="auto"/>
        <w:ind w:left="180" w:hanging="180"/>
        <w:jc w:val="center"/>
        <w:rPr>
          <w:b/>
        </w:rPr>
      </w:pPr>
    </w:p>
    <w:p w:rsidR="00D04365" w:rsidRDefault="00D04365" w:rsidP="000451F6">
      <w:pPr>
        <w:spacing w:line="276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Pr="00584205" w:rsidRDefault="00584205" w:rsidP="000451F6">
      <w:pPr>
        <w:spacing w:line="276" w:lineRule="auto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1F10EC">
        <w:rPr>
          <w:b/>
          <w:sz w:val="28"/>
          <w:szCs w:val="28"/>
        </w:rPr>
        <w:t>Matematyka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D56FC6">
        <w:rPr>
          <w:b/>
          <w:sz w:val="28"/>
          <w:szCs w:val="28"/>
        </w:rPr>
        <w:t>4I</w:t>
      </w:r>
    </w:p>
    <w:p w:rsidR="00D04365" w:rsidRPr="007B2387" w:rsidRDefault="00D04365" w:rsidP="000451F6">
      <w:pPr>
        <w:spacing w:line="276" w:lineRule="auto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8E3D8F">
        <w:rPr>
          <w:b/>
          <w:sz w:val="28"/>
          <w:szCs w:val="28"/>
        </w:rPr>
        <w:t>4/2025</w:t>
      </w:r>
    </w:p>
    <w:p w:rsidR="00D04365" w:rsidRPr="000C431E" w:rsidRDefault="00D04365" w:rsidP="000451F6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0451F6">
      <w:pPr>
        <w:spacing w:line="276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8D3E60">
        <w:rPr>
          <w:sz w:val="20"/>
          <w:szCs w:val="20"/>
        </w:rPr>
        <w:tab/>
      </w:r>
      <w:r w:rsidR="008D3E60">
        <w:rPr>
          <w:sz w:val="20"/>
          <w:szCs w:val="20"/>
        </w:rPr>
        <w:tab/>
        <w:t xml:space="preserve"> 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0451F6">
      <w:pPr>
        <w:spacing w:line="276" w:lineRule="auto"/>
        <w:ind w:left="180" w:hanging="180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Posiadać sprawność rachunkową, wykonywać obliczenia na liczbach rzeczywistych, także przy użyciu kalkulatora, stosować prawa działań matematycznych oraz wykorzystywać te umiejętności przy rozwiązywani problemów w kontekstach rzeczywistych i teoretycznych.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Wykorzystywać i tworzyć informację przedstawione w tekście matematycznym jak i popularnonaukowym, a także w formie wykresów, diagramów i tabel.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Używać języka matematycznego do tworzenia tekstów matematycznych, w tym do opisu prowadzonych rozumowań i uzasadniania wniosków, a także do przedstawiania danych.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Stosować obiekty matematyczne i operować nimi, interpretować pojęcia matematyczne</w:t>
      </w:r>
      <w:r w:rsidR="008D3E60">
        <w:rPr>
          <w:i/>
        </w:rPr>
        <w:t>.</w:t>
      </w:r>
    </w:p>
    <w:p w:rsidR="009D3A61" w:rsidRDefault="009D3A61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i tworzyć modele matematyczne</w:t>
      </w:r>
      <w:r w:rsidR="00CF34AD">
        <w:rPr>
          <w:i/>
        </w:rPr>
        <w:t xml:space="preserve"> przy rozwiązywaniu problemów praktycznych i teoretycznych</w:t>
      </w:r>
      <w:r w:rsidR="008D3E60">
        <w:rPr>
          <w:i/>
        </w:rPr>
        <w:t>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Tworzyć pomocnicze obiekty matematyczne na podstawie istniejących, w celu przeprowadzenia argumentacji lub rozwiązania problemów.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Wskazywać konieczność lub możliwość modyfikacji modelu matematycznego w przypadkach wymagających specjalnych zastrzeżeń, dodatkowych założeń, rozważenia szczególnych uwarunkowań.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Przeprowadzać rozumowania, także kilkuetapowe, podawać argumentów uzasadniających poprawność rozumowania, odróżniać dowód od przykładu.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Dostrzegać regularność, podobieństwo oraz analogię, formułować wnioski na ich podstawie i uzasadniać ich poprawność.</w:t>
      </w:r>
    </w:p>
    <w:p w:rsidR="00CF34AD" w:rsidRDefault="00CF34AD" w:rsidP="000451F6">
      <w:pPr>
        <w:pStyle w:val="Akapitzlist"/>
        <w:numPr>
          <w:ilvl w:val="0"/>
          <w:numId w:val="7"/>
        </w:numPr>
        <w:spacing w:line="276" w:lineRule="auto"/>
        <w:jc w:val="both"/>
        <w:rPr>
          <w:i/>
        </w:rPr>
      </w:pPr>
      <w:r>
        <w:rPr>
          <w:i/>
        </w:rPr>
        <w:t>Dobierać argumenty do uzasadnienia poprawności rozwiązywania problemów. Tworzenia ciągu argumentów, gwarantujących poprawność rozwiązania i skuteczność w poszukiwaniu rozwiązań zagadnienia.</w:t>
      </w:r>
    </w:p>
    <w:p w:rsidR="008D3E60" w:rsidRPr="009D3A61" w:rsidRDefault="008D3E60" w:rsidP="000451F6">
      <w:pPr>
        <w:pStyle w:val="Akapitzlist"/>
        <w:spacing w:line="276" w:lineRule="auto"/>
        <w:jc w:val="both"/>
        <w:rPr>
          <w:i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0451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uzyskania przed danego ucznia podstawowej wiedzy z matematyki w ciągu dalszej nauki </w:t>
      </w:r>
    </w:p>
    <w:p w:rsidR="001F10EC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rozwiązywać zadania o niewielkim stopniu trudności. </w:t>
      </w:r>
    </w:p>
    <w:p w:rsidR="001F10EC" w:rsidRPr="005E52A8" w:rsidRDefault="001F10EC" w:rsidP="000451F6">
      <w:pPr>
        <w:numPr>
          <w:ilvl w:val="0"/>
          <w:numId w:val="1"/>
        </w:numPr>
        <w:spacing w:after="160"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Pr="00E23F10">
        <w:rPr>
          <w:rFonts w:ascii="Arial Narrow" w:hAnsi="Arial Narrow"/>
        </w:rPr>
        <w:t>ia teoretycznie i prakty</w:t>
      </w:r>
      <w:r>
        <w:rPr>
          <w:rFonts w:ascii="Arial Narrow" w:hAnsi="Arial Narrow"/>
        </w:rPr>
        <w:t>czne o średnim stopniu trudności</w:t>
      </w:r>
    </w:p>
    <w:p w:rsidR="001F10EC" w:rsidRDefault="001F10EC" w:rsidP="000451F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posługuje się językiem matematycznym.</w:t>
      </w:r>
    </w:p>
    <w:p w:rsidR="001F10EC" w:rsidRDefault="001F10EC" w:rsidP="000451F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1F10EC" w:rsidRPr="005E52A8" w:rsidRDefault="001F10EC" w:rsidP="000451F6">
      <w:pPr>
        <w:spacing w:line="276" w:lineRule="auto"/>
        <w:ind w:left="720"/>
        <w:jc w:val="both"/>
        <w:rPr>
          <w:rFonts w:ascii="Arial Narrow" w:hAnsi="Arial Narrow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0451F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0451F6">
      <w:pPr>
        <w:numPr>
          <w:ilvl w:val="0"/>
          <w:numId w:val="3"/>
        </w:numPr>
        <w:spacing w:after="160" w:line="276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 znajomość definicji, twierdzeń i wzorów z odpowiednim zastosowaniem w zadaniach o średnim stopniu trudności. Poprawnie wypowiada się w języku matematycznym</w:t>
      </w:r>
      <w:r w:rsidRPr="006D302C">
        <w:t xml:space="preserve">. </w:t>
      </w:r>
    </w:p>
    <w:p w:rsidR="001F10EC" w:rsidRPr="001F10EC" w:rsidRDefault="001F10EC" w:rsidP="000451F6">
      <w:pPr>
        <w:numPr>
          <w:ilvl w:val="0"/>
          <w:numId w:val="3"/>
        </w:numPr>
        <w:spacing w:line="276" w:lineRule="auto"/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wiedzę i umiejętności matematyczne do rozwiązywania zadań i problemów w nowych sytuacjach</w:t>
      </w:r>
    </w:p>
    <w:p w:rsidR="001F10EC" w:rsidRDefault="001F10EC" w:rsidP="000451F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wykazuje umiejętność samodzielnego rozumowania, znajomość definicji, twierdzeń i wzorów z odpowiednim zastosowaniem w zadaniach o średnim stopniu trudności. Poprawnie wypowiada się w języku matematycznym. </w:t>
      </w:r>
    </w:p>
    <w:p w:rsidR="001F10EC" w:rsidRPr="005E52A8" w:rsidRDefault="001F10EC" w:rsidP="000451F6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0451F6">
      <w:pPr>
        <w:spacing w:line="276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0451F6">
      <w:pPr>
        <w:spacing w:line="276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0451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konkursach i olimpiadach matematycznych kwalifikując się do finałów na szczeblu wojewódzkim, regionalnym lub krajowym lub posiada inne porównywalne osągnięcia</w:t>
      </w:r>
    </w:p>
    <w:p w:rsidR="001E6D01" w:rsidRPr="00E23F10" w:rsidRDefault="001E6D01" w:rsidP="000451F6">
      <w:pPr>
        <w:numPr>
          <w:ilvl w:val="0"/>
          <w:numId w:val="5"/>
        </w:numPr>
        <w:spacing w:after="16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1E6D01" w:rsidRDefault="001E6D01" w:rsidP="000451F6">
      <w:pPr>
        <w:spacing w:line="276" w:lineRule="auto"/>
        <w:ind w:left="181" w:hanging="181"/>
        <w:jc w:val="both"/>
        <w:rPr>
          <w:b/>
          <w:u w:val="single"/>
        </w:rPr>
      </w:pPr>
    </w:p>
    <w:p w:rsidR="00D04365" w:rsidRDefault="00D04365" w:rsidP="000451F6">
      <w:pPr>
        <w:spacing w:line="276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0451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 braki te uniemożliwiają dalsze zdobywanie wiedzy z matematyki</w:t>
      </w:r>
    </w:p>
    <w:p w:rsidR="001E6D01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D04365" w:rsidRPr="002E6E7F" w:rsidRDefault="001E6D01" w:rsidP="00045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BD64EB">
        <w:rPr>
          <w:rFonts w:ascii="Arial Narrow" w:hAnsi="Arial Narrow"/>
        </w:rPr>
        <w:t>nie wykazuje chęci do pracy na lekcji ani w domu.</w:t>
      </w:r>
    </w:p>
    <w:p w:rsidR="002E6E7F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2E6E7F" w:rsidRPr="00DD4512" w:rsidRDefault="002E6E7F" w:rsidP="000451F6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</w:t>
      </w:r>
      <w:r>
        <w:rPr>
          <w:rFonts w:ascii="Arial Narrow" w:hAnsi="Arial Narrow"/>
        </w:rPr>
        <w:t xml:space="preserve">y </w:t>
      </w:r>
    </w:p>
    <w:p w:rsid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</w:t>
      </w:r>
      <w:r>
        <w:rPr>
          <w:rFonts w:ascii="Arial Narrow" w:hAnsi="Arial Narrow"/>
        </w:rPr>
        <w:t xml:space="preserve">artkówki </w:t>
      </w:r>
    </w:p>
    <w:p w:rsidR="002E6E7F" w:rsidRPr="002E6E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odpowiedzi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prace domowe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</w:t>
      </w:r>
      <w:r>
        <w:rPr>
          <w:rFonts w:ascii="Arial Narrow" w:hAnsi="Arial Narrow"/>
        </w:rPr>
        <w:t xml:space="preserve">teresowania 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</w:t>
      </w:r>
      <w:r w:rsidR="00863947">
        <w:rPr>
          <w:rFonts w:ascii="Arial Narrow" w:hAnsi="Arial Narrow"/>
        </w:rPr>
        <w:t>piadach o tematyce matematycznej</w:t>
      </w:r>
    </w:p>
    <w:p w:rsidR="002E6E7F" w:rsidRPr="00A44F7F" w:rsidRDefault="002E6E7F" w:rsidP="000451F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dodatkowe zaangażowanie z zakresu nauk matematycznych</w:t>
      </w:r>
    </w:p>
    <w:p w:rsidR="002E6E7F" w:rsidRPr="002E6E7F" w:rsidRDefault="002E6E7F" w:rsidP="000451F6">
      <w:pPr>
        <w:widowControl w:val="0"/>
        <w:autoSpaceDE w:val="0"/>
        <w:autoSpaceDN w:val="0"/>
        <w:adjustRightInd w:val="0"/>
        <w:spacing w:line="276" w:lineRule="auto"/>
        <w:ind w:left="720"/>
        <w:jc w:val="both"/>
      </w:pPr>
    </w:p>
    <w:sectPr w:rsidR="002E6E7F" w:rsidRPr="002E6E7F" w:rsidSect="00BD64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A5CE6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1F6"/>
    <w:rsid w:val="001648D3"/>
    <w:rsid w:val="001E6D01"/>
    <w:rsid w:val="001F10EC"/>
    <w:rsid w:val="00292FF0"/>
    <w:rsid w:val="002E6E7F"/>
    <w:rsid w:val="00307C57"/>
    <w:rsid w:val="005132F4"/>
    <w:rsid w:val="00584205"/>
    <w:rsid w:val="00591DD2"/>
    <w:rsid w:val="007B2387"/>
    <w:rsid w:val="00863947"/>
    <w:rsid w:val="008D3E60"/>
    <w:rsid w:val="008E3D8F"/>
    <w:rsid w:val="009D1C1D"/>
    <w:rsid w:val="009D3A61"/>
    <w:rsid w:val="00A02C0D"/>
    <w:rsid w:val="00A152BA"/>
    <w:rsid w:val="00BD64EB"/>
    <w:rsid w:val="00C97C03"/>
    <w:rsid w:val="00CC4F47"/>
    <w:rsid w:val="00CF34AD"/>
    <w:rsid w:val="00D04365"/>
    <w:rsid w:val="00D55D17"/>
    <w:rsid w:val="00D56FC6"/>
    <w:rsid w:val="00D75812"/>
    <w:rsid w:val="00E946C2"/>
    <w:rsid w:val="00EB09E2"/>
    <w:rsid w:val="00FD5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3</cp:revision>
  <dcterms:created xsi:type="dcterms:W3CDTF">2024-09-05T19:29:00Z</dcterms:created>
  <dcterms:modified xsi:type="dcterms:W3CDTF">2024-09-05T19:30:00Z</dcterms:modified>
</cp:coreProperties>
</file>